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sz w:val="28"/>
          <w:szCs w:val="28"/>
          <w:rtl w:val="0"/>
        </w:rPr>
        <w:t xml:space="preserve">Summarize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color w:val="00000a"/>
        </w:rPr>
      </w:pPr>
      <w:r w:rsidDel="00000000" w:rsidR="00000000" w:rsidRPr="00000000">
        <w:rPr>
          <w:rtl w:val="0"/>
        </w:rPr>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tl w:val="0"/>
        </w:rPr>
        <w:t xml:space="preserve">Major elements of digital story telling:</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Overall purpose of the story</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Narrator's point of view</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Dramatic questions</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Choice of the content</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Pacing of the narrative</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Clarity of voice</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Use of meaningful sound track</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Economy of the story detail</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Good </w:t>
      </w:r>
      <w:r w:rsidDel="00000000" w:rsidR="00000000" w:rsidRPr="00000000">
        <w:rPr>
          <w:rFonts w:ascii="Times New Roman" w:cs="Times New Roman" w:eastAsia="Times New Roman" w:hAnsi="Times New Roman"/>
          <w:rtl w:val="0"/>
        </w:rPr>
        <w:t xml:space="preserve">grammar</w:t>
      </w:r>
      <w:r w:rsidDel="00000000" w:rsidR="00000000" w:rsidRPr="00000000">
        <w:rPr>
          <w:rFonts w:ascii="Times New Roman" w:cs="Times New Roman" w:eastAsia="Times New Roman" w:hAnsi="Times New Roman"/>
          <w:b w:val="0"/>
          <w:color w:val="00000a"/>
          <w:rtl w:val="0"/>
        </w:rPr>
        <w:t xml:space="preserve"> and language</w:t>
      </w:r>
    </w:p>
    <w:p w:rsidR="00000000" w:rsidDel="00000000" w:rsidP="00000000" w:rsidRDefault="00000000" w:rsidRPr="00000000">
      <w:pPr>
        <w:widowControl w:val="0"/>
        <w:numPr>
          <w:ilvl w:val="0"/>
          <w:numId w:val="3"/>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Quality of images, video and other </w:t>
      </w:r>
      <w:r w:rsidDel="00000000" w:rsidR="00000000" w:rsidRPr="00000000">
        <w:rPr>
          <w:rFonts w:ascii="Times New Roman" w:cs="Times New Roman" w:eastAsia="Times New Roman" w:hAnsi="Times New Roman"/>
          <w:rtl w:val="0"/>
        </w:rPr>
        <w:t xml:space="preserve">multimedia</w:t>
      </w:r>
      <w:r w:rsidDel="00000000" w:rsidR="00000000" w:rsidRPr="00000000">
        <w:rPr>
          <w:rFonts w:ascii="Times New Roman" w:cs="Times New Roman" w:eastAsia="Times New Roman" w:hAnsi="Times New Roman"/>
          <w:b w:val="0"/>
          <w:color w:val="00000a"/>
          <w:rtl w:val="0"/>
        </w:rPr>
        <w:t xml:space="preserve"> elements</w:t>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0"/>
          <w:color w:val="00000a"/>
        </w:rPr>
      </w:pPr>
      <w:r w:rsidDel="00000000" w:rsidR="00000000" w:rsidRPr="00000000">
        <w:rPr>
          <w:rtl w:val="0"/>
        </w:rPr>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tl w:val="0"/>
        </w:rPr>
        <w:t xml:space="preserve">Steps in creating a digital story telling:</w:t>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u w:val="single"/>
          <w:rtl w:val="0"/>
        </w:rPr>
        <w:t xml:space="preserve">Step 1:</w:t>
      </w:r>
      <w:r w:rsidDel="00000000" w:rsidR="00000000" w:rsidRPr="00000000">
        <w:rPr>
          <w:rFonts w:ascii="Times New Roman" w:cs="Times New Roman" w:eastAsia="Times New Roman" w:hAnsi="Times New Roman"/>
          <w:b w:val="0"/>
          <w:color w:val="00000a"/>
          <w:rtl w:val="0"/>
        </w:rPr>
        <w:t xml:space="preserve"> Choose a topic and write a script</w:t>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rtl w:val="0"/>
        </w:rPr>
        <w:t xml:space="preserve">Choose the topic by keeping in mind the purpose and the audience. Write the first draft articulating the purpose clearly with clear point of view. Share the draft with others and get it revised based on the feedback. Repeat the revision process </w:t>
      </w:r>
      <w:r w:rsidDel="00000000" w:rsidR="00000000" w:rsidRPr="00000000">
        <w:rPr>
          <w:rFonts w:ascii="Times New Roman" w:cs="Times New Roman" w:eastAsia="Times New Roman" w:hAnsi="Times New Roman"/>
          <w:rtl w:val="0"/>
        </w:rPr>
        <w:t xml:space="preserve">until</w:t>
      </w:r>
      <w:r w:rsidDel="00000000" w:rsidR="00000000" w:rsidRPr="00000000">
        <w:rPr>
          <w:rFonts w:ascii="Times New Roman" w:cs="Times New Roman" w:eastAsia="Times New Roman" w:hAnsi="Times New Roman"/>
          <w:b w:val="0"/>
          <w:color w:val="00000a"/>
          <w:rtl w:val="0"/>
        </w:rPr>
        <w:t xml:space="preserve"> you are satisfied with the script.</w:t>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u w:val="single"/>
          <w:rtl w:val="0"/>
        </w:rPr>
        <w:t xml:space="preserve">Step 2:</w:t>
      </w:r>
      <w:r w:rsidDel="00000000" w:rsidR="00000000" w:rsidRPr="00000000">
        <w:rPr>
          <w:rFonts w:ascii="Times New Roman" w:cs="Times New Roman" w:eastAsia="Times New Roman" w:hAnsi="Times New Roman"/>
          <w:b w:val="0"/>
          <w:color w:val="00000a"/>
          <w:rtl w:val="0"/>
        </w:rPr>
        <w:t xml:space="preserve"> Collect digital resources</w:t>
      </w:r>
    </w:p>
    <w:p w:rsidR="00000000" w:rsidDel="00000000" w:rsidP="00000000" w:rsidRDefault="00000000" w:rsidRPr="00000000">
      <w:pPr>
        <w:widowControl w:val="0"/>
        <w:numPr>
          <w:ilvl w:val="0"/>
          <w:numId w:val="4"/>
        </w:numPr>
        <w:spacing w:after="140" w:before="0" w:line="288" w:lineRule="auto"/>
        <w:ind w:left="720" w:hanging="36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rtl w:val="0"/>
        </w:rPr>
        <w:t xml:space="preserve">Images -pictures, photographs, drawings, maps, charts etc</w:t>
      </w:r>
    </w:p>
    <w:p w:rsidR="00000000" w:rsidDel="00000000" w:rsidP="00000000" w:rsidRDefault="00000000" w:rsidRPr="00000000">
      <w:pPr>
        <w:widowControl w:val="0"/>
        <w:numPr>
          <w:ilvl w:val="0"/>
          <w:numId w:val="4"/>
        </w:numPr>
        <w:spacing w:after="140" w:before="0" w:line="288" w:lineRule="auto"/>
        <w:ind w:left="720" w:hanging="36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rtl w:val="0"/>
        </w:rPr>
        <w:t xml:space="preserve">Audio – music, speeches, sounds effects etc</w:t>
      </w:r>
    </w:p>
    <w:p w:rsidR="00000000" w:rsidDel="00000000" w:rsidP="00000000" w:rsidRDefault="00000000" w:rsidRPr="00000000">
      <w:pPr>
        <w:widowControl w:val="0"/>
        <w:numPr>
          <w:ilvl w:val="0"/>
          <w:numId w:val="4"/>
        </w:numPr>
        <w:spacing w:after="140" w:before="0" w:line="288" w:lineRule="auto"/>
        <w:ind w:left="720" w:hanging="36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rtl w:val="0"/>
        </w:rPr>
        <w:t xml:space="preserve">Video </w:t>
      </w:r>
    </w:p>
    <w:p w:rsidR="00000000" w:rsidDel="00000000" w:rsidP="00000000" w:rsidRDefault="00000000" w:rsidRPr="00000000">
      <w:pPr>
        <w:widowControl w:val="0"/>
        <w:spacing w:after="140" w:before="0" w:line="288" w:lineRule="auto"/>
        <w:ind w:left="680" w:right="0" w:hanging="680"/>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u w:val="single"/>
          <w:rtl w:val="0"/>
        </w:rPr>
        <w:t xml:space="preserve">Step 3:</w:t>
      </w:r>
      <w:r w:rsidDel="00000000" w:rsidR="00000000" w:rsidRPr="00000000">
        <w:rPr>
          <w:rFonts w:ascii="Times New Roman" w:cs="Times New Roman" w:eastAsia="Times New Roman" w:hAnsi="Times New Roman"/>
          <w:b w:val="0"/>
          <w:color w:val="00000a"/>
          <w:rtl w:val="0"/>
        </w:rPr>
        <w:t xml:space="preserve"> Select content and create story board</w:t>
      </w:r>
    </w:p>
    <w:p w:rsidR="00000000" w:rsidDel="00000000" w:rsidP="00000000" w:rsidRDefault="00000000" w:rsidRPr="00000000">
      <w:pPr>
        <w:widowControl w:val="0"/>
        <w:spacing w:after="140" w:before="0" w:line="288" w:lineRule="auto"/>
        <w:ind w:left="0" w:right="0" w:firstLine="0"/>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rtl w:val="0"/>
        </w:rPr>
        <w:t xml:space="preserve">Select the digital resources to be used </w:t>
      </w:r>
      <w:r w:rsidDel="00000000" w:rsidR="00000000" w:rsidRPr="00000000">
        <w:rPr>
          <w:rFonts w:ascii="Times New Roman" w:cs="Times New Roman" w:eastAsia="Times New Roman" w:hAnsi="Times New Roman"/>
          <w:rtl w:val="0"/>
        </w:rPr>
        <w:t xml:space="preserve">from</w:t>
      </w:r>
      <w:r w:rsidDel="00000000" w:rsidR="00000000" w:rsidRPr="00000000">
        <w:rPr>
          <w:rFonts w:ascii="Times New Roman" w:cs="Times New Roman" w:eastAsia="Times New Roman" w:hAnsi="Times New Roman"/>
          <w:b w:val="0"/>
          <w:color w:val="00000a"/>
          <w:rtl w:val="0"/>
        </w:rPr>
        <w:t xml:space="preserve"> the collected set and write a story board integrating the script and digital resources. Write the audio script that needs to be record in the </w:t>
      </w:r>
      <w:r w:rsidDel="00000000" w:rsidR="00000000" w:rsidRPr="00000000">
        <w:rPr>
          <w:rFonts w:ascii="Times New Roman" w:cs="Times New Roman" w:eastAsia="Times New Roman" w:hAnsi="Times New Roman"/>
          <w:rtl w:val="0"/>
        </w:rPr>
        <w:t xml:space="preserve">storyboard</w:t>
      </w:r>
      <w:r w:rsidDel="00000000" w:rsidR="00000000" w:rsidRPr="00000000">
        <w:rPr>
          <w:rFonts w:ascii="Times New Roman" w:cs="Times New Roman" w:eastAsia="Times New Roman" w:hAnsi="Times New Roman"/>
          <w:b w:val="0"/>
          <w:color w:val="00000a"/>
          <w:rtl w:val="0"/>
        </w:rPr>
        <w:t xml:space="preserve">.</w:t>
      </w:r>
    </w:p>
    <w:p w:rsidR="00000000" w:rsidDel="00000000" w:rsidP="00000000" w:rsidRDefault="00000000" w:rsidRPr="00000000">
      <w:pPr>
        <w:widowControl w:val="0"/>
        <w:spacing w:after="140" w:before="0" w:line="288" w:lineRule="auto"/>
        <w:ind w:left="680" w:right="0" w:hanging="680"/>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u w:val="single"/>
          <w:rtl w:val="0"/>
        </w:rPr>
        <w:t xml:space="preserve">Step 4:</w:t>
      </w:r>
      <w:r w:rsidDel="00000000" w:rsidR="00000000" w:rsidRPr="00000000">
        <w:rPr>
          <w:rFonts w:ascii="Times New Roman" w:cs="Times New Roman" w:eastAsia="Times New Roman" w:hAnsi="Times New Roman"/>
          <w:b w:val="0"/>
          <w:color w:val="00000a"/>
          <w:rtl w:val="0"/>
        </w:rPr>
        <w:t xml:space="preserve"> Record and import</w:t>
      </w:r>
    </w:p>
    <w:p w:rsidR="00000000" w:rsidDel="00000000" w:rsidP="00000000" w:rsidRDefault="00000000" w:rsidRPr="00000000">
      <w:pPr>
        <w:widowControl w:val="0"/>
        <w:spacing w:after="140" w:before="0" w:line="288" w:lineRule="auto"/>
        <w:ind w:left="0" w:right="0" w:firstLine="0"/>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rtl w:val="0"/>
        </w:rPr>
        <w:t xml:space="preserve">Import the images and </w:t>
      </w:r>
      <w:r w:rsidDel="00000000" w:rsidR="00000000" w:rsidRPr="00000000">
        <w:rPr>
          <w:rFonts w:ascii="Times New Roman" w:cs="Times New Roman" w:eastAsia="Times New Roman" w:hAnsi="Times New Roman"/>
          <w:rtl w:val="0"/>
        </w:rPr>
        <w:t xml:space="preserve">create</w:t>
      </w:r>
      <w:r w:rsidDel="00000000" w:rsidR="00000000" w:rsidRPr="00000000">
        <w:rPr>
          <w:rFonts w:ascii="Times New Roman" w:cs="Times New Roman" w:eastAsia="Times New Roman" w:hAnsi="Times New Roman"/>
          <w:b w:val="0"/>
          <w:color w:val="00000a"/>
          <w:rtl w:val="0"/>
        </w:rPr>
        <w:t xml:space="preserve"> a image library. Record the audio using appropriate devices and create a audio library. </w:t>
      </w:r>
    </w:p>
    <w:p w:rsidR="00000000" w:rsidDel="00000000" w:rsidP="00000000" w:rsidRDefault="00000000" w:rsidRPr="00000000">
      <w:pPr>
        <w:widowControl w:val="0"/>
        <w:spacing w:after="140" w:before="0" w:line="288" w:lineRule="auto"/>
        <w:ind w:left="680" w:right="0" w:hanging="680"/>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u w:val="single"/>
          <w:rtl w:val="0"/>
        </w:rPr>
        <w:t xml:space="preserve">Step 5:</w:t>
      </w:r>
      <w:r w:rsidDel="00000000" w:rsidR="00000000" w:rsidRPr="00000000">
        <w:rPr>
          <w:rFonts w:ascii="Times New Roman" w:cs="Times New Roman" w:eastAsia="Times New Roman" w:hAnsi="Times New Roman"/>
          <w:b w:val="0"/>
          <w:color w:val="00000a"/>
          <w:rtl w:val="0"/>
        </w:rPr>
        <w:t xml:space="preserve"> Create the digital story by putting all the digital resources together based on the storyboard</w:t>
      </w:r>
    </w:p>
    <w:p w:rsidR="00000000" w:rsidDel="00000000" w:rsidP="00000000" w:rsidRDefault="00000000" w:rsidRPr="00000000">
      <w:pPr>
        <w:widowControl w:val="0"/>
        <w:spacing w:after="140" w:before="0" w:line="288" w:lineRule="auto"/>
        <w:ind w:left="680" w:right="0" w:hanging="680"/>
        <w:contextualSpacing w:val="0"/>
        <w:jc w:val="left"/>
        <w:rPr>
          <w:rFonts w:ascii="Times New Roman" w:cs="Times New Roman" w:eastAsia="Times New Roman" w:hAnsi="Times New Roman"/>
          <w:b w:val="0"/>
          <w:color w:val="00000a"/>
        </w:rPr>
      </w:pPr>
      <w:r w:rsidDel="00000000" w:rsidR="00000000" w:rsidRPr="00000000">
        <w:rPr>
          <w:rFonts w:ascii="Times New Roman" w:cs="Times New Roman" w:eastAsia="Times New Roman" w:hAnsi="Times New Roman"/>
          <w:b w:val="0"/>
          <w:color w:val="00000a"/>
          <w:u w:val="single"/>
          <w:rtl w:val="0"/>
        </w:rPr>
        <w:t xml:space="preserve">Step 6:</w:t>
      </w:r>
      <w:r w:rsidDel="00000000" w:rsidR="00000000" w:rsidRPr="00000000">
        <w:rPr>
          <w:rFonts w:ascii="Times New Roman" w:cs="Times New Roman" w:eastAsia="Times New Roman" w:hAnsi="Times New Roman"/>
          <w:b w:val="0"/>
          <w:color w:val="00000a"/>
          <w:rtl w:val="0"/>
        </w:rPr>
        <w:t xml:space="preserve"> Review, finalise and share</w:t>
      </w:r>
    </w:p>
    <w:p w:rsidR="00000000" w:rsidDel="00000000" w:rsidP="00000000" w:rsidRDefault="00000000" w:rsidRPr="00000000">
      <w:pPr>
        <w:widowControl w:val="0"/>
        <w:spacing w:after="140" w:before="0" w:line="288" w:lineRule="auto"/>
        <w:ind w:left="680" w:right="0" w:hanging="680"/>
        <w:contextualSpacing w:val="0"/>
        <w:jc w:val="left"/>
        <w:rPr>
          <w:rFonts w:ascii="Times New Roman" w:cs="Times New Roman" w:eastAsia="Times New Roman" w:hAnsi="Times New Roman"/>
          <w:b w:val="0"/>
          <w:color w:val="00000a"/>
        </w:rPr>
      </w:pPr>
      <w:r w:rsidDel="00000000" w:rsidR="00000000" w:rsidRPr="00000000">
        <w:rPr>
          <w:rtl w:val="0"/>
        </w:rPr>
      </w:r>
    </w:p>
    <w:p w:rsidR="00000000" w:rsidDel="00000000" w:rsidP="00000000" w:rsidRDefault="00000000" w:rsidRPr="00000000">
      <w:pPr>
        <w:widowControl w:val="0"/>
        <w:spacing w:after="140" w:before="0" w:line="288" w:lineRule="auto"/>
        <w:ind w:left="680" w:right="0" w:hanging="680"/>
        <w:contextualSpacing w:val="0"/>
        <w:jc w:val="left"/>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tl w:val="0"/>
        </w:rPr>
        <w:t xml:space="preserve">Types of digital stories:</w:t>
      </w:r>
    </w:p>
    <w:p w:rsidR="00000000" w:rsidDel="00000000" w:rsidP="00000000" w:rsidRDefault="00000000" w:rsidRPr="00000000">
      <w:pPr>
        <w:widowControl w:val="0"/>
        <w:numPr>
          <w:ilvl w:val="0"/>
          <w:numId w:val="1"/>
        </w:numPr>
        <w:spacing w:after="140" w:before="0" w:line="288" w:lineRule="auto"/>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Personal</w:t>
      </w:r>
      <w:r w:rsidDel="00000000" w:rsidR="00000000" w:rsidRPr="00000000">
        <w:rPr>
          <w:rFonts w:ascii="Times New Roman" w:cs="Times New Roman" w:eastAsia="Times New Roman" w:hAnsi="Times New Roman"/>
          <w:b w:val="0"/>
          <w:color w:val="00000a"/>
          <w:rtl w:val="0"/>
        </w:rPr>
        <w:t xml:space="preserve"> narratives  - biographies, personal experiences,etc</w:t>
      </w:r>
    </w:p>
    <w:p w:rsidR="00000000" w:rsidDel="00000000" w:rsidP="00000000" w:rsidRDefault="00000000" w:rsidRPr="00000000">
      <w:pPr>
        <w:widowControl w:val="0"/>
        <w:numPr>
          <w:ilvl w:val="0"/>
          <w:numId w:val="1"/>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Historical documentaries – explains the background information required to understand a particular topic.</w:t>
      </w:r>
    </w:p>
    <w:p w:rsidR="00000000" w:rsidDel="00000000" w:rsidP="00000000" w:rsidRDefault="00000000" w:rsidRPr="00000000">
      <w:pPr>
        <w:widowControl w:val="0"/>
        <w:numPr>
          <w:ilvl w:val="0"/>
          <w:numId w:val="1"/>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Content area stories -instructional stories that inform or instruct content of subjects like language, maths, science, social etc. </w:t>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0"/>
          <w:color w:val="00000a"/>
        </w:rPr>
      </w:pPr>
      <w:r w:rsidDel="00000000" w:rsidR="00000000" w:rsidRPr="00000000">
        <w:rPr>
          <w:rtl w:val="0"/>
        </w:rPr>
      </w:r>
    </w:p>
    <w:p w:rsidR="00000000" w:rsidDel="00000000" w:rsidP="00000000" w:rsidRDefault="00000000" w:rsidRPr="00000000">
      <w:pPr>
        <w:widowControl w:val="0"/>
        <w:spacing w:after="140" w:before="0" w:line="288" w:lineRule="auto"/>
        <w:contextualSpacing w:val="0"/>
        <w:jc w:val="left"/>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tl w:val="0"/>
        </w:rPr>
        <w:t xml:space="preserve">How digital story telling helps?</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Generate interest, attention and motivation</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Enhance creativity</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Foster critical thinking</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Enhance communication skills</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Improve presentation skill</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Share their experience with other easily</w:t>
      </w:r>
    </w:p>
    <w:p w:rsidR="00000000" w:rsidDel="00000000" w:rsidP="00000000" w:rsidRDefault="00000000" w:rsidRPr="00000000">
      <w:pPr>
        <w:widowControl w:val="0"/>
        <w:numPr>
          <w:ilvl w:val="0"/>
          <w:numId w:val="2"/>
        </w:numPr>
        <w:spacing w:after="140" w:before="0" w:line="288" w:lineRule="auto"/>
        <w:ind w:left="720" w:hanging="360"/>
        <w:contextualSpacing w:val="1"/>
        <w:jc w:val="left"/>
        <w:rPr>
          <w:rFonts w:ascii="Times New Roman" w:cs="Times New Roman" w:eastAsia="Times New Roman" w:hAnsi="Times New Roman"/>
          <w:b w:val="0"/>
          <w:color w:val="00000a"/>
          <w:u w:val="none"/>
        </w:rPr>
      </w:pPr>
      <w:r w:rsidDel="00000000" w:rsidR="00000000" w:rsidRPr="00000000">
        <w:rPr>
          <w:rFonts w:ascii="Times New Roman" w:cs="Times New Roman" w:eastAsia="Times New Roman" w:hAnsi="Times New Roman"/>
          <w:b w:val="0"/>
          <w:color w:val="00000a"/>
          <w:rtl w:val="0"/>
        </w:rPr>
        <w:t xml:space="preserve">Promote visual literacy, Global literacy, digital literacy</w:t>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1800" w:firstLine="1440"/>
      </w:pPr>
      <w:rPr>
        <w:rFonts w:ascii="Arial" w:cs="Arial" w:eastAsia="Arial" w:hAnsi="Arial"/>
      </w:rPr>
    </w:lvl>
    <w:lvl w:ilvl="4">
      <w:start w:val="1"/>
      <w:numFmt w:val="bullet"/>
      <w:lvlText w:val="◦"/>
      <w:lvlJc w:val="left"/>
      <w:pPr>
        <w:ind w:left="2160" w:firstLine="1800"/>
      </w:pPr>
      <w:rPr>
        <w:rFonts w:ascii="Arial" w:cs="Arial" w:eastAsia="Arial" w:hAnsi="Arial"/>
      </w:rPr>
    </w:lvl>
    <w:lvl w:ilvl="5">
      <w:start w:val="1"/>
      <w:numFmt w:val="bullet"/>
      <w:lvlText w:val="▪"/>
      <w:lvlJc w:val="left"/>
      <w:pPr>
        <w:ind w:left="2520" w:firstLine="2160"/>
      </w:pPr>
      <w:rPr>
        <w:rFonts w:ascii="Arial" w:cs="Arial" w:eastAsia="Arial" w:hAnsi="Arial"/>
      </w:rPr>
    </w:lvl>
    <w:lvl w:ilvl="6">
      <w:start w:val="1"/>
      <w:numFmt w:val="bullet"/>
      <w:lvlText w:val="●"/>
      <w:lvlJc w:val="left"/>
      <w:pPr>
        <w:ind w:left="2880" w:firstLine="2520"/>
      </w:pPr>
      <w:rPr>
        <w:rFonts w:ascii="Arial" w:cs="Arial" w:eastAsia="Arial" w:hAnsi="Arial"/>
      </w:rPr>
    </w:lvl>
    <w:lvl w:ilvl="7">
      <w:start w:val="1"/>
      <w:numFmt w:val="bullet"/>
      <w:lvlText w:val="◦"/>
      <w:lvlJc w:val="left"/>
      <w:pPr>
        <w:ind w:left="3240" w:firstLine="2880"/>
      </w:pPr>
      <w:rPr>
        <w:rFonts w:ascii="Arial" w:cs="Arial" w:eastAsia="Arial" w:hAnsi="Arial"/>
      </w:rPr>
    </w:lvl>
    <w:lvl w:ilvl="8">
      <w:start w:val="1"/>
      <w:numFmt w:val="bullet"/>
      <w:lvlText w:val="▪"/>
      <w:lvlJc w:val="left"/>
      <w:pPr>
        <w:ind w:left="3600" w:firstLine="32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a"/>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