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spacing w:after="0" w:before="0" w:line="331"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Different Multimedia Types </w:t>
      </w:r>
    </w:p>
    <w:p w:rsidR="00000000" w:rsidDel="00000000" w:rsidP="00000000" w:rsidRDefault="00000000" w:rsidRPr="00000000">
      <w:pPr>
        <w:keepNext w:val="0"/>
        <w:keepLines w:val="0"/>
        <w:widowControl w:val="1"/>
        <w:pBdr/>
        <w:spacing w:after="0" w:before="0" w:line="331"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spacing w:after="0" w:before="0" w:line="331"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activity can be used to know which media type used be used when: </w:t>
      </w:r>
    </w:p>
    <w:p w:rsidR="00000000" w:rsidDel="00000000" w:rsidP="00000000" w:rsidRDefault="00000000" w:rsidRPr="00000000">
      <w:pPr>
        <w:keepNext w:val="0"/>
        <w:keepLines w:val="0"/>
        <w:widowControl w:val="1"/>
        <w:pBdr/>
        <w:spacing w:after="0" w:before="0" w:line="331"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of the following 10 activities can be performed using various kinds of media types. Tick mark the media type which would be most appropriate (the media type can be more than one).</w:t>
      </w:r>
    </w:p>
    <w:p w:rsidR="00000000" w:rsidDel="00000000" w:rsidP="00000000" w:rsidRDefault="00000000" w:rsidRPr="00000000">
      <w:pPr>
        <w:keepNext w:val="0"/>
        <w:keepLines w:val="0"/>
        <w:widowControl w:val="1"/>
        <w:pBdr/>
        <w:spacing w:after="0" w:before="0" w:line="331" w:lineRule="auto"/>
        <w:ind w:left="0" w:right="0" w:firstLine="0"/>
        <w:contextualSpacing w:val="0"/>
        <w:rPr>
          <w:rFonts w:ascii="Times New Roman" w:cs="Times New Roman" w:eastAsia="Times New Roman" w:hAnsi="Times New Roman"/>
          <w:b w:val="1"/>
        </w:rPr>
      </w:pPr>
      <w:r w:rsidDel="00000000" w:rsidR="00000000" w:rsidRPr="00000000">
        <w:rPr>
          <w:rtl w:val="0"/>
        </w:rPr>
      </w:r>
    </w:p>
    <w:tbl>
      <w:tblPr>
        <w:tblStyle w:val="Table1"/>
        <w:bidiVisual w:val="0"/>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4125"/>
        <w:gridCol w:w="1290"/>
        <w:gridCol w:w="1335"/>
        <w:gridCol w:w="1215"/>
        <w:gridCol w:w="1200"/>
        <w:tblGridChange w:id="0">
          <w:tblGrid>
            <w:gridCol w:w="795"/>
            <w:gridCol w:w="4125"/>
            <w:gridCol w:w="1290"/>
            <w:gridCol w:w="1335"/>
            <w:gridCol w:w="1215"/>
            <w:gridCol w:w="12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Audio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Video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Showing the school's display board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Describing the school's structure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Describing the experience of children  at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about school principal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about the school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about the place where school is situated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Describing your favourite subject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Describing your favourite moment at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Showing the school playground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different plants planted at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pPr>
        <w:keepNext w:val="0"/>
        <w:keepLines w:val="0"/>
        <w:widowControl w:val="1"/>
        <w:pBdr/>
        <w:spacing w:after="0" w:before="0" w:line="331"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1"/>
        <w:pBdr/>
        <w:spacing w:after="0" w:before="0" w:line="331" w:lineRule="auto"/>
        <w:ind w:left="0" w:right="0" w:firstLine="0"/>
        <w:contextualSpacing w:val="0"/>
        <w:jc w:val="center"/>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spacing w:after="0" w:before="0" w:line="331" w:lineRule="auto"/>
        <w:ind w:left="0" w:right="0" w:firstLine="0"/>
        <w:contextualSpacing w:val="0"/>
        <w:jc w:val="left"/>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smallCaps w:val="0"/>
        </w:rPr>
      </w:pPr>
      <w:hyperlink r:id="rId5">
        <w:r w:rsidDel="00000000" w:rsidR="00000000" w:rsidRPr="00000000">
          <w:rPr>
            <w:rtl w:val="0"/>
          </w:rPr>
        </w:r>
      </w:hyperlink>
    </w:p>
    <w:p w:rsidR="00000000" w:rsidDel="00000000" w:rsidP="00000000" w:rsidRDefault="00000000" w:rsidRPr="00000000">
      <w:pPr>
        <w:pBdr/>
        <w:contextualSpacing w:val="0"/>
        <w:rPr>
          <w:smallCaps w:val="0"/>
        </w:rPr>
      </w:pPr>
      <w:hyperlink r:id="rId6">
        <w:r w:rsidDel="00000000" w:rsidR="00000000" w:rsidRPr="00000000">
          <w:rPr>
            <w:rtl w:val="0"/>
          </w:rPr>
        </w:r>
      </w:hyperlink>
    </w:p>
    <w:sectPr>
      <w:headerReference r:id="rId7" w:type="default"/>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color w:val="1155cc"/>
        <w:u w:val="single"/>
      </w:rPr>
    </w:pPr>
    <w:hyperlink r:id="rId1">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spacing w:after="60" w:before="240" w:lineRule="auto"/>
      <w:contextualSpacing w:val="1"/>
    </w:pPr>
    <w:rPr>
      <w:b w:val="1"/>
      <w:smallCaps w:val="0"/>
      <w:sz w:val="28"/>
      <w:szCs w:val="28"/>
    </w:rPr>
  </w:style>
  <w:style w:type="paragraph" w:styleId="Heading5">
    <w:name w:val="heading 5"/>
    <w:basedOn w:val="Normal"/>
    <w:next w:val="Normal"/>
    <w:pPr>
      <w:pBdr/>
      <w:spacing w:after="60" w:before="240" w:lineRule="auto"/>
      <w:contextualSpacing w:val="1"/>
    </w:pPr>
    <w:rPr>
      <w:b w:val="1"/>
      <w:i w:val="1"/>
      <w:smallCaps w:val="0"/>
      <w:sz w:val="26"/>
      <w:szCs w:val="26"/>
    </w:rPr>
  </w:style>
  <w:style w:type="paragraph" w:styleId="Heading6">
    <w:name w:val="heading 6"/>
    <w:basedOn w:val="Normal"/>
    <w:next w:val="Normal"/>
    <w:pPr>
      <w:pBdr/>
      <w:spacing w:after="60" w:before="240" w:lineRule="auto"/>
      <w:contextualSpacing w:val="1"/>
    </w:pPr>
    <w:rPr>
      <w:b w:val="1"/>
      <w:smallCaps w:val="0"/>
      <w:sz w:val="22"/>
      <w:szCs w:val="22"/>
    </w:rPr>
  </w:style>
  <w:style w:type="paragraph" w:styleId="Title">
    <w:name w:val="Title"/>
    <w:basedOn w:val="Normal"/>
    <w:next w:val="Normal"/>
    <w:pPr>
      <w:pBd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ndiatyping.com/index.php/typing-tutor/hindi-typing-android-phone" TargetMode="External"/><Relationship Id="rId6" Type="http://schemas.openxmlformats.org/officeDocument/2006/relationships/hyperlink" Target="http://indiatyping.com/index.php/typing-tutor/hindi-typing-android-phon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indiatyping.com/index.php/typing-tutor/hindi-typing-android-phone" TargetMode="External"/></Relationships>
</file>